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36"/>
        <w:gridCol w:w="8788"/>
      </w:tblGrid>
      <w:tr w:rsidR="00031960" w:rsidTr="00395277">
        <w:trPr>
          <w:trHeight w:val="5519"/>
        </w:trPr>
        <w:tc>
          <w:tcPr>
            <w:tcW w:w="4928" w:type="dxa"/>
            <w:vAlign w:val="center"/>
          </w:tcPr>
          <w:p w:rsidR="00031960" w:rsidRDefault="00A366AA" w:rsidP="0003196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9908" cy="3149918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1_201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541" cy="315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</w:tcPr>
          <w:p w:rsidR="00031960" w:rsidRPr="00895B4A" w:rsidRDefault="00031960" w:rsidP="002F5E5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2F0A">
              <w:rPr>
                <w:rFonts w:ascii="Times New Roman" w:hAnsi="Times New Roman" w:cs="Times New Roman"/>
                <w:b/>
              </w:rPr>
              <w:t xml:space="preserve">Качели </w:t>
            </w:r>
            <w:r w:rsidR="00303E3E">
              <w:rPr>
                <w:rFonts w:ascii="Times New Roman" w:hAnsi="Times New Roman" w:cs="Times New Roman"/>
                <w:b/>
              </w:rPr>
              <w:t xml:space="preserve">с гибкой подвеской </w:t>
            </w:r>
            <w:r w:rsidR="0097227C">
              <w:rPr>
                <w:rFonts w:ascii="Times New Roman" w:hAnsi="Times New Roman" w:cs="Times New Roman"/>
                <w:b/>
              </w:rPr>
              <w:t xml:space="preserve"> 0501</w:t>
            </w:r>
          </w:p>
          <w:p w:rsidR="00031960" w:rsidRPr="00D4442F" w:rsidRDefault="00031960" w:rsidP="002F5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не менее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длина - 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33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59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мм, ширина – </w:t>
            </w:r>
            <w:r w:rsidR="00515929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мм, 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592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303E3E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227C" w:rsidRPr="00D4442F" w:rsidRDefault="0097227C" w:rsidP="002F5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C">
              <w:rPr>
                <w:rFonts w:ascii="Times New Roman" w:eastAsia="Calibri" w:hAnsi="Times New Roman" w:cs="Times New Roman"/>
                <w:sz w:val="24"/>
                <w:szCs w:val="24"/>
              </w:rPr>
              <w:t>Качели предназначены для детей в возрасте от 3 лет и старше.</w:t>
            </w:r>
          </w:p>
          <w:p w:rsidR="0097227C" w:rsidRPr="00D4442F" w:rsidRDefault="0097227C" w:rsidP="002F5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31960" w:rsidRPr="00D4442F">
              <w:rPr>
                <w:rFonts w:ascii="Times New Roman" w:hAnsi="Times New Roman" w:cs="Times New Roman"/>
                <w:sz w:val="24"/>
                <w:szCs w:val="24"/>
              </w:rPr>
              <w:t>тойки качели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изготовлены из  металлической трубы</w:t>
            </w:r>
            <w:r w:rsidR="00137CAF">
              <w:rPr>
                <w:rFonts w:ascii="Times New Roman" w:hAnsi="Times New Roman" w:cs="Times New Roman"/>
                <w:sz w:val="24"/>
                <w:szCs w:val="24"/>
              </w:rPr>
              <w:t>, диаметром не менее 48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мм, </w:t>
            </w:r>
            <w:r w:rsidR="00A366AA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имеют </w:t>
            </w:r>
            <w:r w:rsidR="00A366AA">
              <w:rPr>
                <w:rFonts w:ascii="Times New Roman" w:hAnsi="Times New Roman" w:cs="Times New Roman"/>
                <w:sz w:val="24"/>
                <w:szCs w:val="24"/>
              </w:rPr>
              <w:t xml:space="preserve">в верхней части </w:t>
            </w:r>
            <w:r w:rsidR="00A366AA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декоративные накладки </w:t>
            </w:r>
            <w:r w:rsidR="00A366AA">
              <w:rPr>
                <w:rFonts w:ascii="Times New Roman" w:hAnsi="Times New Roman" w:cs="Times New Roman"/>
                <w:sz w:val="24"/>
                <w:szCs w:val="24"/>
              </w:rPr>
              <w:t>в форме треугольника из водостойкой фанеры толщиной 9 мм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, с размерами не менее: ширина – </w:t>
            </w:r>
            <w:r w:rsidR="00BD24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366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D24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мм, высота – </w:t>
            </w:r>
            <w:r w:rsidR="00BD24AF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A366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3628EC" w:rsidRDefault="0097227C" w:rsidP="003952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Стойки </w:t>
            </w:r>
            <w:r w:rsidR="00AF4D9F">
              <w:rPr>
                <w:rFonts w:ascii="Times New Roman" w:hAnsi="Times New Roman" w:cs="Times New Roman"/>
                <w:sz w:val="24"/>
                <w:szCs w:val="24"/>
              </w:rPr>
              <w:t>соединяются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между собой </w:t>
            </w:r>
            <w:r w:rsidR="009C5180">
              <w:rPr>
                <w:rFonts w:ascii="Times New Roman" w:hAnsi="Times New Roman" w:cs="Times New Roman"/>
                <w:sz w:val="24"/>
                <w:szCs w:val="24"/>
              </w:rPr>
              <w:t>горизонтальной</w:t>
            </w:r>
            <w:r w:rsidR="00031960"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6D25">
              <w:rPr>
                <w:rFonts w:ascii="Times New Roman" w:hAnsi="Times New Roman" w:cs="Times New Roman"/>
                <w:sz w:val="24"/>
                <w:szCs w:val="24"/>
              </w:rPr>
              <w:t>балкой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, изготовленной из металлической трубы, диаметром не менее </w:t>
            </w:r>
            <w:r w:rsidR="009C51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37C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3952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6D25" w:rsidRDefault="008C6D25" w:rsidP="008C6D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Сиденье 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качели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изготовлено из м</w:t>
            </w:r>
            <w:r w:rsidRPr="00583761">
              <w:rPr>
                <w:rFonts w:ascii="Times New Roman" w:hAnsi="Times New Roman" w:cs="Times New Roman"/>
                <w:sz w:val="24"/>
                <w:szCs w:val="24"/>
              </w:rPr>
              <w:t xml:space="preserve">еталлического каркаса отделанный </w:t>
            </w:r>
            <w:proofErr w:type="spellStart"/>
            <w:r w:rsidRPr="00583761">
              <w:rPr>
                <w:rFonts w:ascii="Times New Roman" w:hAnsi="Times New Roman" w:cs="Times New Roman"/>
                <w:sz w:val="24"/>
                <w:szCs w:val="24"/>
              </w:rPr>
              <w:t>травмобезопасной</w:t>
            </w:r>
            <w:proofErr w:type="spellEnd"/>
            <w:r w:rsidRPr="00583761">
              <w:rPr>
                <w:rFonts w:ascii="Times New Roman" w:hAnsi="Times New Roman" w:cs="Times New Roman"/>
                <w:sz w:val="24"/>
                <w:szCs w:val="24"/>
              </w:rPr>
              <w:t xml:space="preserve"> резиной, 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размеры не менее: длина – 4</w:t>
            </w:r>
            <w:r w:rsidRPr="003F3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 xml:space="preserve">0 мм, ширина – </w:t>
            </w:r>
            <w:r w:rsidRPr="003F36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442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6D25" w:rsidRPr="00583761" w:rsidRDefault="008C6D25" w:rsidP="008C6D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Сиденье крепиться  к балке оцинкованной цепью.</w:t>
            </w:r>
          </w:p>
          <w:p w:rsidR="000F6556" w:rsidRPr="00FE6711" w:rsidRDefault="000F6556" w:rsidP="000F65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71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 от уровня земли до сиденья должна быть не менее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FE6711">
              <w:rPr>
                <w:rFonts w:ascii="Times New Roman" w:eastAsia="Times New Roman" w:hAnsi="Times New Roman" w:cs="Times New Roman"/>
                <w:sz w:val="24"/>
                <w:szCs w:val="24"/>
              </w:rPr>
              <w:t>0 мм.</w:t>
            </w:r>
          </w:p>
          <w:p w:rsidR="009033EA" w:rsidRPr="00D4442F" w:rsidRDefault="009033EA" w:rsidP="003952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</w:t>
            </w:r>
            <w:r w:rsidR="00AF4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ользуемая фанера должна быть</w:t>
            </w:r>
            <w:r w:rsidRPr="00001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водостойкой фанерой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марки ФСФ, из лиственных пород.                                                                                                                                                    </w:t>
            </w:r>
          </w:p>
          <w:p w:rsidR="0097227C" w:rsidRPr="0097227C" w:rsidRDefault="0097227C" w:rsidP="002F5E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2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Деревянные детали должны быть тщательно отшлифованы, кромки закруглены и окрашены яркими двухкомпонентными красками, стойкими к сложным погодным условиям, истиранию, действию ультрафиолета и специально предназначенными для применения на детских площадках. </w:t>
            </w:r>
          </w:p>
          <w:p w:rsidR="0097227C" w:rsidRPr="0097227C" w:rsidRDefault="0097227C" w:rsidP="002F5E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2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Металлические элементы окрашены яркими порошковыми красками с предварительной  антикоррозийной обработкой. </w:t>
            </w:r>
          </w:p>
          <w:p w:rsidR="0097227C" w:rsidRDefault="0097227C" w:rsidP="00AF4D9F">
            <w:pPr>
              <w:jc w:val="both"/>
            </w:pPr>
            <w:r w:rsidRPr="00D444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крепежные элементы оцинкованы, выступающие </w:t>
            </w:r>
            <w:r w:rsidR="00AF4D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концы болтовых соединений </w:t>
            </w:r>
            <w:r w:rsidRPr="00D4442F">
              <w:rPr>
                <w:rFonts w:ascii="Times New Roman" w:eastAsia="Calibri" w:hAnsi="Times New Roman" w:cs="Times New Roman"/>
                <w:sz w:val="24"/>
                <w:szCs w:val="24"/>
              </w:rPr>
              <w:t>должны закрываться пластиковыми заглушками</w:t>
            </w:r>
            <w:r w:rsidR="00AF4D9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C774AF" w:rsidRDefault="00C774AF"/>
    <w:sectPr w:rsidR="00C774AF" w:rsidSect="0003196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24"/>
    <w:rsid w:val="00031960"/>
    <w:rsid w:val="000F6556"/>
    <w:rsid w:val="0011444B"/>
    <w:rsid w:val="00137CAF"/>
    <w:rsid w:val="002F5E58"/>
    <w:rsid w:val="00303E3E"/>
    <w:rsid w:val="003628EC"/>
    <w:rsid w:val="00395277"/>
    <w:rsid w:val="00410C6F"/>
    <w:rsid w:val="00515929"/>
    <w:rsid w:val="00561E69"/>
    <w:rsid w:val="0080356D"/>
    <w:rsid w:val="00895B4A"/>
    <w:rsid w:val="008C6D25"/>
    <w:rsid w:val="009033EA"/>
    <w:rsid w:val="00946340"/>
    <w:rsid w:val="0097227C"/>
    <w:rsid w:val="009C01B3"/>
    <w:rsid w:val="009C5180"/>
    <w:rsid w:val="00A366AA"/>
    <w:rsid w:val="00A56F52"/>
    <w:rsid w:val="00A96A0C"/>
    <w:rsid w:val="00AF4D9F"/>
    <w:rsid w:val="00B14724"/>
    <w:rsid w:val="00BD24AF"/>
    <w:rsid w:val="00C774AF"/>
    <w:rsid w:val="00D4442F"/>
    <w:rsid w:val="00E5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1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1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</dc:creator>
  <cp:lastModifiedBy>Токарев Вячеслав Сергеевич</cp:lastModifiedBy>
  <cp:revision>4</cp:revision>
  <dcterms:created xsi:type="dcterms:W3CDTF">2019-02-04T04:02:00Z</dcterms:created>
  <dcterms:modified xsi:type="dcterms:W3CDTF">2019-02-04T04:20:00Z</dcterms:modified>
</cp:coreProperties>
</file>